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9" w:rsidRDefault="003E1EE9" w:rsidP="003E1EE9">
      <w:pPr>
        <w:jc w:val="center"/>
      </w:pPr>
      <w:r>
        <w:rPr>
          <w:b/>
        </w:rPr>
        <w:t>м. Київ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 травня 2015 р.</w:t>
      </w:r>
    </w:p>
    <w:p w:rsidR="003E1EE9" w:rsidRDefault="003E1EE9" w:rsidP="003E1EE9">
      <w:pPr>
        <w:rPr>
          <w:u w:val="single"/>
        </w:rPr>
      </w:pPr>
    </w:p>
    <w:p w:rsidR="003E1EE9" w:rsidRDefault="003E1EE9" w:rsidP="003E1EE9">
      <w:pPr>
        <w:rPr>
          <w:b/>
          <w:caps/>
        </w:rPr>
      </w:pPr>
      <w:r>
        <w:rPr>
          <w:b/>
          <w:caps/>
        </w:rPr>
        <w:t xml:space="preserve">НАУКОВО-ПРАКТИЧНОЇ КОНФЕРЕНЦІЇ СТУДЕНТІВ, АСПІРАНТІВ І МОЛОДИХ ВИКЛАДАЧІВ </w:t>
      </w:r>
    </w:p>
    <w:p w:rsidR="003E1EE9" w:rsidRDefault="003E1EE9" w:rsidP="003E1EE9">
      <w:pPr>
        <w:rPr>
          <w:b/>
        </w:rPr>
      </w:pPr>
      <w:r>
        <w:rPr>
          <w:b/>
          <w:caps/>
        </w:rPr>
        <w:t>«Адаптація законодавства і права України до законодавства і права Європейського союзу»</w:t>
      </w:r>
    </w:p>
    <w:p w:rsidR="003E1EE9" w:rsidRDefault="003E1EE9" w:rsidP="003E1EE9">
      <w:pPr>
        <w:rPr>
          <w:b/>
          <w:iCs/>
        </w:rPr>
      </w:pPr>
    </w:p>
    <w:p w:rsidR="003E1EE9" w:rsidRDefault="003E1EE9" w:rsidP="003E1EE9">
      <w:pPr>
        <w:rPr>
          <w:b/>
          <w:iCs/>
        </w:rPr>
      </w:pPr>
    </w:p>
    <w:p w:rsidR="003E1EE9" w:rsidRDefault="003E1EE9" w:rsidP="003E1EE9">
      <w:pPr>
        <w:rPr>
          <w:b/>
        </w:rPr>
      </w:pPr>
      <w:r>
        <w:rPr>
          <w:b/>
        </w:rPr>
        <w:t xml:space="preserve">Організатори: </w:t>
      </w:r>
    </w:p>
    <w:p w:rsidR="003E1EE9" w:rsidRDefault="003E1EE9" w:rsidP="003E1EE9">
      <w:pPr>
        <w:rPr>
          <w:b/>
        </w:rPr>
      </w:pPr>
      <w:r>
        <w:rPr>
          <w:b/>
        </w:rPr>
        <w:t>ВНЗ «Національна академія управління»</w:t>
      </w:r>
    </w:p>
    <w:p w:rsidR="003E1EE9" w:rsidRDefault="003E1EE9" w:rsidP="003E1EE9"/>
    <w:p w:rsidR="003E1EE9" w:rsidRDefault="003E1EE9" w:rsidP="003E1EE9">
      <w:pPr>
        <w:rPr>
          <w:b/>
          <w:bCs/>
        </w:rPr>
      </w:pPr>
      <w:r>
        <w:rPr>
          <w:b/>
          <w:bCs/>
        </w:rPr>
        <w:t>Цього року Оргкомітет пропонує таку тему конференції:</w:t>
      </w:r>
    </w:p>
    <w:p w:rsidR="003E1EE9" w:rsidRDefault="003E1EE9" w:rsidP="003E1EE9"/>
    <w:p w:rsidR="003E1EE9" w:rsidRDefault="003E1EE9" w:rsidP="003E1EE9">
      <w:pPr>
        <w:rPr>
          <w:b/>
          <w:caps/>
        </w:rPr>
      </w:pPr>
      <w:r>
        <w:rPr>
          <w:b/>
          <w:caps/>
        </w:rPr>
        <w:t>«Адаптація законодавства і права України до законодавства і права Європейського союзу»</w:t>
      </w:r>
    </w:p>
    <w:p w:rsidR="003E1EE9" w:rsidRDefault="003E1EE9" w:rsidP="003E1EE9"/>
    <w:p w:rsidR="003E1EE9" w:rsidRDefault="003E1EE9" w:rsidP="003E1EE9">
      <w:pPr>
        <w:rPr>
          <w:b/>
        </w:rPr>
      </w:pPr>
      <w:r>
        <w:rPr>
          <w:b/>
        </w:rPr>
        <w:t xml:space="preserve">Для обговорення та дискусій на пленарному та секційних засіданнях виносяться основні </w:t>
      </w:r>
      <w:r>
        <w:rPr>
          <w:b/>
          <w:u w:val="single"/>
        </w:rPr>
        <w:t>тематичні напрями:</w:t>
      </w:r>
    </w:p>
    <w:p w:rsidR="003E1EE9" w:rsidRDefault="003E1EE9" w:rsidP="003E1EE9">
      <w:pPr>
        <w:rPr>
          <w:b/>
        </w:rPr>
      </w:pPr>
    </w:p>
    <w:p w:rsidR="003E1EE9" w:rsidRDefault="003E1EE9" w:rsidP="003E1EE9">
      <w:pPr>
        <w:jc w:val="both"/>
      </w:pPr>
      <w:r>
        <w:rPr>
          <w:b/>
        </w:rPr>
        <w:t>Секція 1.</w:t>
      </w:r>
      <w:r>
        <w:t xml:space="preserve"> Актуальні проблеми</w:t>
      </w:r>
      <w:r w:rsidRPr="003E1EE9">
        <w:t xml:space="preserve"> </w:t>
      </w:r>
      <w:r>
        <w:t>адаптації законодавства і права України до законодавства і права Європейського Союзу в сфері: філософії права, теорії та історії держави і права, політичних і правових вчень, конституційного права, міжнародного права, міжнародного гуманітарного права та міжнародно-правових стандартів у сфері охорони прав людини і громадянина.</w:t>
      </w:r>
    </w:p>
    <w:p w:rsidR="003E1EE9" w:rsidRDefault="003E1EE9" w:rsidP="003E1EE9">
      <w:pPr>
        <w:jc w:val="both"/>
      </w:pPr>
      <w:r>
        <w:t>Актуальні проблеми теорії управління адміністративного права і процесу, митного права, фінансового права, банківського та податкового права.</w:t>
      </w:r>
    </w:p>
    <w:p w:rsidR="003E1EE9" w:rsidRDefault="003E1EE9" w:rsidP="003E1EE9">
      <w:pPr>
        <w:jc w:val="both"/>
      </w:pPr>
      <w:r>
        <w:t>(аудиторія 318)</w:t>
      </w:r>
    </w:p>
    <w:p w:rsidR="003E1EE9" w:rsidRDefault="003E1EE9" w:rsidP="003E1EE9">
      <w:pPr>
        <w:jc w:val="both"/>
      </w:pPr>
    </w:p>
    <w:p w:rsidR="003E1EE9" w:rsidRDefault="003E1EE9" w:rsidP="003E1EE9">
      <w:pPr>
        <w:jc w:val="both"/>
      </w:pPr>
      <w:r>
        <w:rPr>
          <w:b/>
        </w:rPr>
        <w:t>Секція 2.</w:t>
      </w:r>
      <w:r>
        <w:t xml:space="preserve"> Актуальні проблеми адаптації законодавства і права України до законодавства і права Європейського Союзу в сфері: цивільного права і цивільного процесу, сімейного права та міжнародного приватного права.</w:t>
      </w:r>
    </w:p>
    <w:p w:rsidR="003E1EE9" w:rsidRDefault="003E1EE9" w:rsidP="003E1EE9">
      <w:pPr>
        <w:jc w:val="both"/>
      </w:pPr>
      <w:r>
        <w:t>Актуальні проблеми господарського права, господарського процесу, трудового права, житлового права, правового забезпечення державних гарантій та реформування у соціальній сфері, правового забезпечення засад внутрішньої політики в економічній сфері.</w:t>
      </w:r>
    </w:p>
    <w:p w:rsidR="003E1EE9" w:rsidRDefault="003E1EE9" w:rsidP="003E1EE9">
      <w:pPr>
        <w:jc w:val="both"/>
      </w:pPr>
      <w:r>
        <w:t>(аудиторія 512)</w:t>
      </w:r>
    </w:p>
    <w:p w:rsidR="003E1EE9" w:rsidRDefault="003E1EE9" w:rsidP="003E1EE9">
      <w:pPr>
        <w:jc w:val="both"/>
      </w:pPr>
    </w:p>
    <w:p w:rsidR="003E1EE9" w:rsidRDefault="003E1EE9" w:rsidP="003E1EE9">
      <w:pPr>
        <w:jc w:val="both"/>
      </w:pPr>
      <w:r>
        <w:rPr>
          <w:b/>
        </w:rPr>
        <w:t>Секція 3.</w:t>
      </w:r>
      <w:r>
        <w:t>  Актуальні проблеми адаптації законодавства і права України до законодавства і права Європейського Союзу в сфері: судоустрою, статусу суддів, прокуратури та адвокатури, кримінального процесу, криміналістики та судової експертизи.</w:t>
      </w:r>
    </w:p>
    <w:p w:rsidR="003E1EE9" w:rsidRDefault="003E1EE9" w:rsidP="003E1EE9">
      <w:pPr>
        <w:jc w:val="both"/>
      </w:pPr>
      <w:r>
        <w:t xml:space="preserve">Актуальні проблеми земельного, аграрного, космічного, екологічного, </w:t>
      </w:r>
      <w:proofErr w:type="spellStart"/>
      <w:r>
        <w:t>природоресурсного</w:t>
      </w:r>
      <w:proofErr w:type="spellEnd"/>
      <w:r>
        <w:t xml:space="preserve"> права та правового забезпечення засад внутрішньої політики в екологічній сфері.</w:t>
      </w:r>
    </w:p>
    <w:p w:rsidR="003E1EE9" w:rsidRDefault="003E1EE9" w:rsidP="003E1EE9">
      <w:pPr>
        <w:jc w:val="both"/>
      </w:pPr>
      <w:r>
        <w:t>Актуальні проблеми кримінального права, кримінології, кримінально – виконавчого права та правового забезпечення засад державної політики у сфері національної безпеки України.</w:t>
      </w:r>
    </w:p>
    <w:p w:rsidR="003E1EE9" w:rsidRDefault="003E1EE9" w:rsidP="003E1EE9">
      <w:pPr>
        <w:jc w:val="both"/>
      </w:pPr>
      <w:r>
        <w:t>(аудиторія 301)</w:t>
      </w:r>
    </w:p>
    <w:p w:rsidR="003E1EE9" w:rsidRDefault="003E1EE9" w:rsidP="003E1EE9">
      <w:pPr>
        <w:rPr>
          <w:b/>
          <w:lang w:val="en-US"/>
        </w:rPr>
      </w:pPr>
    </w:p>
    <w:p w:rsidR="003E1EE9" w:rsidRDefault="003E1EE9" w:rsidP="003E1EE9">
      <w:pPr>
        <w:rPr>
          <w:b/>
        </w:rPr>
      </w:pPr>
      <w:bookmarkStart w:id="0" w:name="_GoBack"/>
      <w:bookmarkEnd w:id="0"/>
      <w:r>
        <w:rPr>
          <w:b/>
        </w:rPr>
        <w:t>Запрошуємо молодих викладачів, аспірантів і студентів</w:t>
      </w:r>
    </w:p>
    <w:p w:rsidR="003E1EE9" w:rsidRDefault="003E1EE9" w:rsidP="003E1EE9">
      <w:pPr>
        <w:rPr>
          <w:b/>
        </w:rPr>
      </w:pPr>
      <w:r>
        <w:rPr>
          <w:b/>
        </w:rPr>
        <w:t>взяти участь у роботі конференції.</w:t>
      </w:r>
    </w:p>
    <w:p w:rsidR="003E1EE9" w:rsidRDefault="003E1EE9" w:rsidP="003E1EE9"/>
    <w:p w:rsidR="003E1EE9" w:rsidRDefault="003E1EE9" w:rsidP="003E1EE9">
      <w:r>
        <w:t xml:space="preserve">Конференція відбудеться 28 травня в приміщенні ВНЗ «Національна академія управління» за адресою: </w:t>
      </w:r>
    </w:p>
    <w:p w:rsidR="003E1EE9" w:rsidRDefault="003E1EE9" w:rsidP="003E1EE9">
      <w:r>
        <w:t>м. Київ, вул. Вінницька, 10. Початок роботи конференції о 10:00; реєстрація о 09:30.</w:t>
      </w:r>
    </w:p>
    <w:p w:rsidR="003E1EE9" w:rsidRDefault="003E1EE9" w:rsidP="003E1EE9">
      <w:r>
        <w:t>Довідки за телефонами:</w:t>
      </w:r>
    </w:p>
    <w:p w:rsidR="003E1EE9" w:rsidRDefault="003E1EE9" w:rsidP="003E1EE9">
      <w:r>
        <w:t>044) 246-24-34</w:t>
      </w:r>
      <w:r>
        <w:rPr>
          <w:lang w:val="ru-RU"/>
        </w:rPr>
        <w:t xml:space="preserve"> </w:t>
      </w:r>
      <w:r>
        <w:t>(відповідальний секретар Ковальова Тетяна Іванівна);</w:t>
      </w:r>
    </w:p>
    <w:p w:rsidR="003E1EE9" w:rsidRDefault="003E1EE9" w:rsidP="003E1EE9"/>
    <w:p w:rsidR="003E1EE9" w:rsidRDefault="003E1EE9" w:rsidP="003E1EE9">
      <w:r>
        <w:t xml:space="preserve">Тему і тези виступів надсилати до </w:t>
      </w:r>
      <w:r>
        <w:rPr>
          <w:b/>
        </w:rPr>
        <w:t>25</w:t>
      </w:r>
      <w:r>
        <w:rPr>
          <w:b/>
          <w:bCs/>
        </w:rPr>
        <w:t xml:space="preserve"> трав</w:t>
      </w:r>
      <w:r>
        <w:rPr>
          <w:b/>
        </w:rPr>
        <w:t>ня 2015 р.</w:t>
      </w:r>
      <w:r>
        <w:t xml:space="preserve"> на електронну адресу: </w:t>
      </w:r>
      <w:hyperlink r:id="rId5" w:history="1">
        <w:r>
          <w:rPr>
            <w:rStyle w:val="a3"/>
            <w:lang w:val="en-US"/>
          </w:rPr>
          <w:t>legal</w:t>
        </w:r>
        <w:r w:rsidRPr="003E1EE9">
          <w:rPr>
            <w:rStyle w:val="a3"/>
            <w:lang w:val="ru-RU"/>
          </w:rPr>
          <w:t>@</w:t>
        </w:r>
        <w:proofErr w:type="spellStart"/>
        <w:r>
          <w:rPr>
            <w:rStyle w:val="a3"/>
            <w:lang w:val="en-US"/>
          </w:rPr>
          <w:t>nam</w:t>
        </w:r>
        <w:proofErr w:type="spellEnd"/>
        <w:r w:rsidRPr="003E1EE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kiev</w:t>
        </w:r>
        <w:proofErr w:type="spellEnd"/>
        <w:r w:rsidRPr="003E1EE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ua</w:t>
        </w:r>
        <w:proofErr w:type="spellEnd"/>
        <w:r w:rsidRPr="003E1EE9">
          <w:rPr>
            <w:rStyle w:val="a3"/>
            <w:lang w:val="ru-RU"/>
          </w:rPr>
          <w:t>.</w:t>
        </w:r>
      </w:hyperlink>
      <w:r>
        <w:t xml:space="preserve"> </w:t>
      </w:r>
    </w:p>
    <w:p w:rsidR="003E1EE9" w:rsidRPr="003E1EE9" w:rsidRDefault="003E1EE9" w:rsidP="003E1EE9">
      <w:pPr>
        <w:rPr>
          <w:lang w:val="ru-RU"/>
        </w:rPr>
      </w:pPr>
    </w:p>
    <w:p w:rsidR="003E1EE9" w:rsidRDefault="003E1EE9" w:rsidP="003E1EE9">
      <w:r>
        <w:lastRenderedPageBreak/>
        <w:t xml:space="preserve">За матеріалами конференції планується видання збірки. </w:t>
      </w:r>
      <w:r>
        <w:rPr>
          <w:b/>
        </w:rPr>
        <w:t xml:space="preserve">«Адаптація законодавства і права України до законодавства і права Європейського союзу». </w:t>
      </w:r>
    </w:p>
    <w:p w:rsidR="003E1EE9" w:rsidRDefault="003E1EE9" w:rsidP="003E1EE9">
      <w:pPr>
        <w:rPr>
          <w:b/>
        </w:rPr>
      </w:pPr>
      <w:r>
        <w:rPr>
          <w:b/>
        </w:rPr>
        <w:t>Орієнтовний час виходу збірки – жовтень 2015 р.</w:t>
      </w:r>
    </w:p>
    <w:p w:rsidR="003E1EE9" w:rsidRDefault="003E1EE9" w:rsidP="003E1EE9"/>
    <w:p w:rsidR="003E1EE9" w:rsidRDefault="003E1EE9" w:rsidP="003E1EE9">
      <w:pPr>
        <w:rPr>
          <w:b/>
        </w:rPr>
      </w:pPr>
      <w:r>
        <w:rPr>
          <w:b/>
        </w:rPr>
        <w:t>Проїзд до місця проведення конференції:</w:t>
      </w:r>
    </w:p>
    <w:p w:rsidR="003E1EE9" w:rsidRDefault="003E1EE9" w:rsidP="003E1EE9">
      <w:pPr>
        <w:jc w:val="both"/>
        <w:rPr>
          <w:b/>
          <w:bCs/>
        </w:rPr>
      </w:pPr>
      <w:r>
        <w:rPr>
          <w:b/>
        </w:rPr>
        <w:t>від залізничного вокзалу</w:t>
      </w:r>
      <w:r>
        <w:t xml:space="preserve"> – вихід через Південний вокзал, направо – до зупинки «вул. Лукашевича» – маршрутне таксі №№ 196, 302, 496, 499; вихід через Південний вокзал, наліво – до зупинки «площа Кривоноса» – маршрутне таксі № 231(1); </w:t>
      </w:r>
      <w:r>
        <w:rPr>
          <w:b/>
        </w:rPr>
        <w:t>від автовокзалу</w:t>
      </w:r>
      <w:r>
        <w:t xml:space="preserve"> – маршрутне таксі № 220. Загальний орієнтир – рух у напряму аеропорту «Київ» («Жуляни»), друга зупинка після Севастопольської площі – «вул. Вінницька».</w:t>
      </w:r>
      <w:r>
        <w:rPr>
          <w:b/>
          <w:bCs/>
        </w:rPr>
        <w:t xml:space="preserve"> </w:t>
      </w: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Вимоги до оформлення тез доповідей</w:t>
      </w:r>
    </w:p>
    <w:p w:rsidR="003E1EE9" w:rsidRDefault="003E1EE9" w:rsidP="003E1EE9"/>
    <w:p w:rsidR="003E1EE9" w:rsidRDefault="003E1EE9" w:rsidP="003E1EE9">
      <w:pPr>
        <w:jc w:val="both"/>
      </w:pPr>
      <w:r>
        <w:t xml:space="preserve">Електронний варіант має складатися з двох файлів: заявки та тез; назви обох файлів </w:t>
      </w:r>
      <w:r>
        <w:rPr>
          <w:b/>
        </w:rPr>
        <w:t>обов’язково</w:t>
      </w:r>
      <w:r>
        <w:t xml:space="preserve"> мають починатися з прізвища учасника. </w:t>
      </w:r>
    </w:p>
    <w:p w:rsidR="003E1EE9" w:rsidRDefault="003E1EE9" w:rsidP="003E1EE9">
      <w:pPr>
        <w:jc w:val="both"/>
      </w:pPr>
      <w:r>
        <w:t xml:space="preserve">Обсяг доповідей – до 3 сторінок, 6 тис. знаків,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кегль – 14; міжрядковий інтервал – 1,5; абзацний відступ – 1,0; поля – верхнє, нижнє – по 2,5 см; ліве, праве – по 2,2 см. </w:t>
      </w:r>
    </w:p>
    <w:p w:rsidR="003E1EE9" w:rsidRDefault="003E1EE9" w:rsidP="003E1EE9">
      <w:pPr>
        <w:rPr>
          <w:b/>
        </w:rPr>
      </w:pPr>
    </w:p>
    <w:p w:rsidR="003E1EE9" w:rsidRDefault="003E1EE9" w:rsidP="003E1EE9">
      <w:pPr>
        <w:jc w:val="both"/>
      </w:pPr>
      <w:r>
        <w:rPr>
          <w:b/>
        </w:rPr>
        <w:t xml:space="preserve">Для студентів та аспірантів необхідно надіслати рецензію (можна у </w:t>
      </w:r>
      <w:proofErr w:type="spellStart"/>
      <w:r>
        <w:rPr>
          <w:b/>
        </w:rPr>
        <w:t>відсканованому</w:t>
      </w:r>
      <w:proofErr w:type="spellEnd"/>
      <w:r>
        <w:rPr>
          <w:b/>
        </w:rPr>
        <w:t xml:space="preserve"> вигляді) наукового керівника чи іншої особи, яка має науковий ступінь.</w:t>
      </w:r>
    </w:p>
    <w:p w:rsidR="003E1EE9" w:rsidRDefault="003E1EE9" w:rsidP="003E1EE9"/>
    <w:p w:rsidR="003E1EE9" w:rsidRDefault="003E1EE9" w:rsidP="003E1EE9">
      <w:pPr>
        <w:rPr>
          <w:b/>
          <w:bCs/>
        </w:rPr>
      </w:pPr>
      <w:r>
        <w:rPr>
          <w:b/>
          <w:bCs/>
        </w:rPr>
        <w:t xml:space="preserve">ЗАЯВКА 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r>
        <w:rPr>
          <w:b/>
          <w:bCs/>
        </w:rPr>
        <w:t>НА УЧАСТЬ У НАУКОВО - ПРАКТИЧНІЙ КОНФЕРЕНЦІЇ СТУДЕНТІВ, АСПІРАНТІВ І МОЛОДИХ ВИКЛАДАЧІВ</w:t>
      </w:r>
    </w:p>
    <w:p w:rsidR="003E1EE9" w:rsidRDefault="003E1EE9" w:rsidP="003E1EE9">
      <w:pPr>
        <w:jc w:val="both"/>
        <w:rPr>
          <w:b/>
          <w:bCs/>
        </w:rPr>
      </w:pPr>
      <w:r>
        <w:rPr>
          <w:b/>
          <w:bCs/>
        </w:rPr>
        <w:t>«Адаптація законодавства і права України до законодавства і права Європейського союзу»</w:t>
      </w:r>
    </w:p>
    <w:p w:rsidR="003E1EE9" w:rsidRDefault="003E1EE9" w:rsidP="003E1EE9">
      <w:pPr>
        <w:rPr>
          <w:b/>
        </w:rPr>
      </w:pPr>
      <w:r>
        <w:t xml:space="preserve"> </w:t>
      </w:r>
    </w:p>
    <w:p w:rsidR="003E1EE9" w:rsidRDefault="003E1EE9" w:rsidP="003E1EE9">
      <w:pPr>
        <w:rPr>
          <w:b/>
          <w:bCs/>
        </w:rPr>
      </w:pPr>
      <w:r>
        <w:rPr>
          <w:b/>
          <w:bCs/>
        </w:rPr>
        <w:t xml:space="preserve">Прізвище_________________________________________________________________________  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Ім’я           ________________________________________________________________________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По батькові ______________________________________________________________________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Посада ___________________________________________________________________________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Назва доповіді_____________________________________________________________________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Організація_______________________________________________________________________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Адреса  __________________________________________________________________________</w:t>
      </w:r>
    </w:p>
    <w:p w:rsidR="003E1EE9" w:rsidRPr="003E1EE9" w:rsidRDefault="003E1EE9" w:rsidP="003E1EE9">
      <w:pPr>
        <w:rPr>
          <w:b/>
          <w:bCs/>
          <w:lang w:val="en-US"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Особистий телефон _______________________________________________________________</w:t>
      </w:r>
    </w:p>
    <w:p w:rsidR="003E1EE9" w:rsidRDefault="003E1EE9" w:rsidP="003E1EE9">
      <w:pPr>
        <w:rPr>
          <w:b/>
          <w:bCs/>
        </w:rPr>
      </w:pPr>
    </w:p>
    <w:p w:rsidR="003E1EE9" w:rsidRDefault="003E1EE9" w:rsidP="003E1EE9">
      <w:pPr>
        <w:rPr>
          <w:b/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 xml:space="preserve"> ___________________________________________________________________________</w:t>
      </w:r>
    </w:p>
    <w:p w:rsidR="00E005C2" w:rsidRDefault="003E1EE9"/>
    <w:sectPr w:rsidR="00E005C2" w:rsidSect="003E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4"/>
    <w:rsid w:val="0039525E"/>
    <w:rsid w:val="003E1EE9"/>
    <w:rsid w:val="00730E0F"/>
    <w:rsid w:val="007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1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1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al@na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2015-05-18T11:24:00Z</dcterms:created>
  <dcterms:modified xsi:type="dcterms:W3CDTF">2015-05-18T11:25:00Z</dcterms:modified>
</cp:coreProperties>
</file>